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6E" w:rsidRPr="006D146E" w:rsidRDefault="007B796E" w:rsidP="006D146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Tisková zpráva 18. 6. 2021</w:t>
      </w:r>
      <w:r w:rsidR="006D146E" w:rsidRPr="006D146E">
        <w:rPr>
          <w:rFonts w:ascii="Arial" w:eastAsia="Times New Roman" w:hAnsi="Arial" w:cs="Arial"/>
          <w:bCs/>
          <w:lang w:eastAsia="cs-CZ"/>
        </w:rPr>
        <w:t>, Pardubický kraj</w:t>
      </w:r>
    </w:p>
    <w:p w:rsidR="007B796E" w:rsidRPr="007B796E" w:rsidRDefault="007B796E" w:rsidP="007B796E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7B796E">
        <w:rPr>
          <w:rFonts w:ascii="Arial" w:eastAsia="Times New Roman" w:hAnsi="Arial" w:cs="Arial"/>
          <w:b/>
          <w:bCs/>
          <w:lang w:eastAsia="cs-CZ"/>
        </w:rPr>
        <w:t xml:space="preserve">Originály 500 let starých rukopisů a tisků budou k vidění na </w:t>
      </w:r>
      <w:proofErr w:type="spellStart"/>
      <w:r w:rsidRPr="007B796E">
        <w:rPr>
          <w:rFonts w:ascii="Arial" w:eastAsia="Times New Roman" w:hAnsi="Arial" w:cs="Arial"/>
          <w:b/>
          <w:bCs/>
          <w:lang w:eastAsia="cs-CZ"/>
        </w:rPr>
        <w:t>Příhrádku</w:t>
      </w:r>
      <w:proofErr w:type="spellEnd"/>
      <w:r w:rsidRPr="007B796E">
        <w:rPr>
          <w:rFonts w:ascii="Arial" w:eastAsia="Times New Roman" w:hAnsi="Arial" w:cs="Arial"/>
          <w:b/>
          <w:bCs/>
          <w:lang w:eastAsia="cs-CZ"/>
        </w:rPr>
        <w:t xml:space="preserve"> do poloviny července. Zdarma.</w:t>
      </w:r>
    </w:p>
    <w:p w:rsidR="007B796E" w:rsidRPr="007B796E" w:rsidRDefault="007B796E" w:rsidP="007B796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B796E">
        <w:rPr>
          <w:rFonts w:ascii="Arial" w:eastAsia="Times New Roman" w:hAnsi="Arial" w:cs="Arial"/>
          <w:b/>
          <w:bCs/>
          <w:lang w:eastAsia="cs-CZ"/>
        </w:rPr>
        <w:t> </w:t>
      </w:r>
    </w:p>
    <w:p w:rsidR="007B796E" w:rsidRPr="007B796E" w:rsidRDefault="007B796E" w:rsidP="007B796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B796E">
        <w:rPr>
          <w:rFonts w:ascii="Arial" w:eastAsia="Times New Roman" w:hAnsi="Arial" w:cs="Arial"/>
          <w:bCs/>
          <w:lang w:eastAsia="cs-CZ"/>
        </w:rPr>
        <w:t xml:space="preserve">V literárním muzeu Krajské knihovny v Pardubicích na </w:t>
      </w:r>
      <w:proofErr w:type="spellStart"/>
      <w:r w:rsidRPr="007B796E">
        <w:rPr>
          <w:rFonts w:ascii="Arial" w:eastAsia="Times New Roman" w:hAnsi="Arial" w:cs="Arial"/>
          <w:bCs/>
          <w:lang w:eastAsia="cs-CZ"/>
        </w:rPr>
        <w:t>Příhrádku</w:t>
      </w:r>
      <w:proofErr w:type="spellEnd"/>
      <w:r w:rsidRPr="007B796E">
        <w:rPr>
          <w:rFonts w:ascii="Arial" w:eastAsia="Times New Roman" w:hAnsi="Arial" w:cs="Arial"/>
          <w:bCs/>
          <w:lang w:eastAsia="cs-CZ"/>
        </w:rPr>
        <w:t xml:space="preserve"> jsou do poloviny července k vidění unikátní památky. V prvním patře věže, kterou se prochází k pardubickému zámku, jsou totiž skryty poklady mimořádné historické a umělecké ceny, které se brzy opět vrátí do depozitářů. Jejich výstava doplňuje program 500 let renesance ve východních Čechách. </w:t>
      </w:r>
    </w:p>
    <w:p w:rsidR="007B796E" w:rsidRPr="007B796E" w:rsidRDefault="007B796E" w:rsidP="007B796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B796E">
        <w:rPr>
          <w:rFonts w:ascii="Arial" w:eastAsia="Times New Roman" w:hAnsi="Arial" w:cs="Arial"/>
          <w:lang w:eastAsia="cs-CZ"/>
        </w:rPr>
        <w:t> </w:t>
      </w:r>
    </w:p>
    <w:p w:rsidR="007B796E" w:rsidRPr="007B796E" w:rsidRDefault="007B796E" w:rsidP="007B796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B796E">
        <w:rPr>
          <w:rFonts w:ascii="Arial" w:eastAsia="Times New Roman" w:hAnsi="Arial" w:cs="Arial"/>
          <w:i/>
          <w:iCs/>
          <w:lang w:eastAsia="cs-CZ"/>
        </w:rPr>
        <w:t>„Přirovnal bych tuto výstavu v našem regionu jejím historickým významem skoro ke korunovačním klenotům nebo Ďáblově bibli z </w:t>
      </w:r>
      <w:proofErr w:type="spellStart"/>
      <w:r w:rsidRPr="007B796E">
        <w:rPr>
          <w:rFonts w:ascii="Arial" w:eastAsia="Times New Roman" w:hAnsi="Arial" w:cs="Arial"/>
          <w:i/>
          <w:iCs/>
          <w:lang w:eastAsia="cs-CZ"/>
        </w:rPr>
        <w:t>Podlažického</w:t>
      </w:r>
      <w:proofErr w:type="spellEnd"/>
      <w:r w:rsidRPr="007B796E">
        <w:rPr>
          <w:rFonts w:ascii="Arial" w:eastAsia="Times New Roman" w:hAnsi="Arial" w:cs="Arial"/>
          <w:i/>
          <w:iCs/>
          <w:lang w:eastAsia="cs-CZ"/>
        </w:rPr>
        <w:t xml:space="preserve"> kláštera. Jsou tu totiž originály dvou rukopisných graduálů, tedy středověkých zpěvníků z 16. století, jaké neuvidíte ani při návštěvě  Klementina, a dále výběr ze vzácných starých tisků z přelomu 15. a 16. století. To vše ze sbírek Regionálního muzea v Chrudimi. Zatím byly k vidění jen při mimořádných příležitostech. Nyní se jim dostalo adekvátního zabezpečení a klimatických podmínek ve speciálních vitrínách. Možný čas vystavení je ale vzhledem k jejich ochraně omezený a není jisté, zda je bude vůbec možné v nejbližších letech ještě v takovém formátu ukázat veřejnosti,“</w:t>
      </w:r>
      <w:r w:rsidRPr="007B796E">
        <w:rPr>
          <w:rFonts w:ascii="Arial" w:eastAsia="Times New Roman" w:hAnsi="Arial" w:cs="Arial"/>
          <w:lang w:eastAsia="cs-CZ"/>
        </w:rPr>
        <w:t xml:space="preserve"> říká náměstek hejtmana Pardubického kraje pro kulturu Roman Línek. „</w:t>
      </w:r>
      <w:r w:rsidRPr="007B796E">
        <w:rPr>
          <w:rFonts w:ascii="Arial" w:eastAsia="Times New Roman" w:hAnsi="Arial" w:cs="Arial"/>
          <w:i/>
          <w:iCs/>
          <w:lang w:eastAsia="cs-CZ"/>
        </w:rPr>
        <w:t>Nezanedbatelnou přidanou hodnotou literárního muzea při Krajské knihovně v Pardubicích je i to, že vstup je zde zdarma. Pokud by se nám návštěvníci v posledních dnech výstavy nahrnuli, museli bychom zavést objednávkový systém,“</w:t>
      </w:r>
      <w:r w:rsidRPr="007B796E">
        <w:rPr>
          <w:rFonts w:ascii="Arial" w:eastAsia="Times New Roman" w:hAnsi="Arial" w:cs="Arial"/>
          <w:lang w:eastAsia="cs-CZ"/>
        </w:rPr>
        <w:t xml:space="preserve"> dodává Línek.</w:t>
      </w:r>
    </w:p>
    <w:p w:rsidR="007B796E" w:rsidRPr="007B796E" w:rsidRDefault="007B796E" w:rsidP="007B796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B796E">
        <w:rPr>
          <w:rFonts w:ascii="Arial" w:eastAsia="Times New Roman" w:hAnsi="Arial" w:cs="Arial"/>
          <w:lang w:eastAsia="cs-CZ"/>
        </w:rPr>
        <w:t> </w:t>
      </w:r>
    </w:p>
    <w:p w:rsidR="007B796E" w:rsidRPr="007B796E" w:rsidRDefault="007B796E" w:rsidP="007B796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B796E">
        <w:rPr>
          <w:rFonts w:ascii="Arial" w:eastAsia="Times New Roman" w:hAnsi="Arial" w:cs="Arial"/>
          <w:b/>
          <w:bCs/>
          <w:lang w:eastAsia="cs-CZ"/>
        </w:rPr>
        <w:t>Raritní obří zpěvník a první vyobrazení Chrudimi</w:t>
      </w:r>
    </w:p>
    <w:p w:rsidR="007B796E" w:rsidRPr="007B796E" w:rsidRDefault="007B796E" w:rsidP="007B796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B796E">
        <w:rPr>
          <w:rFonts w:ascii="Arial" w:eastAsia="Times New Roman" w:hAnsi="Arial" w:cs="Arial"/>
          <w:lang w:eastAsia="cs-CZ"/>
        </w:rPr>
        <w:t>Latinský ručně psaný a malovaný graduál</w:t>
      </w:r>
      <w:r w:rsidRPr="007B796E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7B796E">
        <w:rPr>
          <w:rFonts w:ascii="Arial" w:eastAsia="Times New Roman" w:hAnsi="Arial" w:cs="Arial"/>
          <w:lang w:eastAsia="cs-CZ"/>
        </w:rPr>
        <w:t>pochází z r. 1530 z písařské dílny Jana Táborského. Byl využíván chrudimským literátským bratrstvem, které se shromažďovalo v místním děkanském kostele. Jeho impozantní rozměry (62 x 40 cm) umožňovaly, aby se mohli všichni zpěváci shromáždit kolem jednoho stojánku. Můžeme ho tak směle zařadit k největším zpěvníkům 1. pol. 16. století.</w:t>
      </w:r>
    </w:p>
    <w:p w:rsidR="007B796E" w:rsidRPr="007B796E" w:rsidRDefault="007B796E" w:rsidP="007B79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7B796E">
        <w:rPr>
          <w:rFonts w:ascii="Arial" w:eastAsia="Times New Roman" w:hAnsi="Arial" w:cs="Arial"/>
          <w:lang w:eastAsia="cs-CZ"/>
        </w:rPr>
        <w:t xml:space="preserve">Český graduál, který vznikl v roce 1570, je mimořádně bohatě barevně iluminován. Jeho </w:t>
      </w:r>
      <w:proofErr w:type="spellStart"/>
      <w:r w:rsidRPr="007B796E">
        <w:rPr>
          <w:rFonts w:ascii="Arial" w:eastAsia="Times New Roman" w:hAnsi="Arial" w:cs="Arial"/>
          <w:lang w:eastAsia="cs-CZ"/>
        </w:rPr>
        <w:t>iniciciály</w:t>
      </w:r>
      <w:proofErr w:type="spellEnd"/>
      <w:r w:rsidRPr="007B796E">
        <w:rPr>
          <w:rFonts w:ascii="Arial" w:eastAsia="Times New Roman" w:hAnsi="Arial" w:cs="Arial"/>
          <w:lang w:eastAsia="cs-CZ"/>
        </w:rPr>
        <w:t xml:space="preserve"> jsou zdobeny plátkovým zlatem. Autorem iluminací je chrudimský měšťan Matouš Radouš. Pozoruhodné jsou zejména obdivuhodně propracované figurální scény se zachycením donátorů z řad chrudimského měšťanstva, ale také vůbec první vyobrazení města Chrudimi.</w:t>
      </w:r>
    </w:p>
    <w:p w:rsidR="007B796E" w:rsidRPr="007B796E" w:rsidRDefault="007B796E" w:rsidP="007B79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B796E">
        <w:rPr>
          <w:rFonts w:ascii="Arial" w:eastAsia="Times New Roman" w:hAnsi="Arial" w:cs="Arial"/>
          <w:b/>
          <w:bCs/>
          <w:lang w:eastAsia="cs-CZ"/>
        </w:rPr>
        <w:t>Když knihtisk dorazil do Čech</w:t>
      </w:r>
    </w:p>
    <w:p w:rsidR="007B796E" w:rsidRPr="007B796E" w:rsidRDefault="007B796E" w:rsidP="007B79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B796E">
        <w:rPr>
          <w:rFonts w:ascii="Arial" w:eastAsia="Times New Roman" w:hAnsi="Arial" w:cs="Arial"/>
          <w:lang w:eastAsia="cs-CZ"/>
        </w:rPr>
        <w:t xml:space="preserve">Na pardubickém </w:t>
      </w:r>
      <w:proofErr w:type="spellStart"/>
      <w:r w:rsidRPr="007B796E">
        <w:rPr>
          <w:rFonts w:ascii="Arial" w:eastAsia="Times New Roman" w:hAnsi="Arial" w:cs="Arial"/>
          <w:lang w:eastAsia="cs-CZ"/>
        </w:rPr>
        <w:t>Příhrádku</w:t>
      </w:r>
      <w:proofErr w:type="spellEnd"/>
      <w:r w:rsidRPr="007B796E">
        <w:rPr>
          <w:rFonts w:ascii="Arial" w:eastAsia="Times New Roman" w:hAnsi="Arial" w:cs="Arial"/>
          <w:lang w:eastAsia="cs-CZ"/>
        </w:rPr>
        <w:t xml:space="preserve"> je k vidění také nejstarší dochovaný výtisk středověké sbírky životopisů svatých, legend a traktátů nazvaný Legenda </w:t>
      </w:r>
      <w:proofErr w:type="spellStart"/>
      <w:r w:rsidRPr="007B796E">
        <w:rPr>
          <w:rFonts w:ascii="Arial" w:eastAsia="Times New Roman" w:hAnsi="Arial" w:cs="Arial"/>
          <w:lang w:eastAsia="cs-CZ"/>
        </w:rPr>
        <w:t>aurea</w:t>
      </w:r>
      <w:proofErr w:type="spellEnd"/>
      <w:r w:rsidRPr="007B796E">
        <w:rPr>
          <w:rFonts w:ascii="Arial" w:eastAsia="Times New Roman" w:hAnsi="Arial" w:cs="Arial"/>
          <w:lang w:eastAsia="cs-CZ"/>
        </w:rPr>
        <w:t xml:space="preserve"> z roku 1483. Sestavil ji dominikánský mnich Jakub de </w:t>
      </w:r>
      <w:proofErr w:type="spellStart"/>
      <w:r w:rsidRPr="007B796E">
        <w:rPr>
          <w:rFonts w:ascii="Arial" w:eastAsia="Times New Roman" w:hAnsi="Arial" w:cs="Arial"/>
          <w:lang w:eastAsia="cs-CZ"/>
        </w:rPr>
        <w:t>Voragine</w:t>
      </w:r>
      <w:proofErr w:type="spellEnd"/>
      <w:r w:rsidRPr="007B796E">
        <w:rPr>
          <w:rFonts w:ascii="Arial" w:eastAsia="Times New Roman" w:hAnsi="Arial" w:cs="Arial"/>
          <w:lang w:eastAsia="cs-CZ"/>
        </w:rPr>
        <w:t xml:space="preserve"> koncem 13. století. </w:t>
      </w:r>
    </w:p>
    <w:p w:rsidR="007B796E" w:rsidRPr="007B796E" w:rsidRDefault="007B796E" w:rsidP="007B79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B796E">
        <w:rPr>
          <w:rFonts w:ascii="Arial" w:eastAsia="Times New Roman" w:hAnsi="Arial" w:cs="Arial"/>
          <w:lang w:eastAsia="cs-CZ"/>
        </w:rPr>
        <w:t>Dále tu najdete první vydání známé Kroniky české Václava Hájka z Libočan z roku 1541. I přes tvrdou kritiku, které byl podroben její obsah, patřila až do 19. století k nejčtenějším česky psaným knihám. Prohlédnout si můžete i Bibli českou benátskou z roku 1506. Byla to první česká tištěná bible v zahraničí (v Benátkách). Jako první česká bible udává délky samohlásek. Byla značně oblíbená a velmi se rozšířila, což byla jedna z příčin delší odmlky dalších tisků bible v českém jazyce.</w:t>
      </w:r>
      <w:bookmarkStart w:id="0" w:name="_GoBack"/>
      <w:bookmarkEnd w:id="0"/>
    </w:p>
    <w:p w:rsidR="007B796E" w:rsidRPr="007B796E" w:rsidRDefault="007B796E" w:rsidP="007B79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B796E">
        <w:rPr>
          <w:rFonts w:ascii="Arial" w:eastAsia="Times New Roman" w:hAnsi="Arial" w:cs="Arial"/>
          <w:b/>
          <w:bCs/>
          <w:lang w:eastAsia="cs-CZ"/>
        </w:rPr>
        <w:t>Každý den kromě pondělí</w:t>
      </w:r>
    </w:p>
    <w:p w:rsidR="007B796E" w:rsidRPr="007B796E" w:rsidRDefault="007B796E" w:rsidP="007B79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B796E">
        <w:rPr>
          <w:rFonts w:ascii="Arial" w:eastAsia="Times New Roman" w:hAnsi="Arial" w:cs="Arial"/>
          <w:lang w:eastAsia="cs-CZ"/>
        </w:rPr>
        <w:t xml:space="preserve">Nenechte si neopakovatelnou návštěvu expozice ujít. Literární muzeum je otevřeno každý den kromě pondělí od 10 do 18 hodin. Prohlídku můžete spojit třeba s návštěvou festivalu Léto na </w:t>
      </w:r>
      <w:proofErr w:type="spellStart"/>
      <w:r w:rsidRPr="007B796E">
        <w:rPr>
          <w:rFonts w:ascii="Arial" w:eastAsia="Times New Roman" w:hAnsi="Arial" w:cs="Arial"/>
          <w:lang w:eastAsia="cs-CZ"/>
        </w:rPr>
        <w:t>Příhrádku</w:t>
      </w:r>
      <w:proofErr w:type="spellEnd"/>
      <w:r w:rsidRPr="007B796E">
        <w:rPr>
          <w:rFonts w:ascii="Arial" w:eastAsia="Times New Roman" w:hAnsi="Arial" w:cs="Arial"/>
          <w:lang w:eastAsia="cs-CZ"/>
        </w:rPr>
        <w:t>. Venkovní multižánrový festival od 1. července přinese řadu kulturních akcí, které se budou odehrávat přímo v prostorách před muzeem.</w:t>
      </w:r>
    </w:p>
    <w:p w:rsidR="006D146E" w:rsidRPr="006D146E" w:rsidRDefault="006D146E" w:rsidP="006D1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Zdroj: Pardubický kraj</w:t>
      </w:r>
      <w:r w:rsidRPr="006D146E">
        <w:rPr>
          <w:rFonts w:ascii="Arial" w:eastAsia="Times New Roman" w:hAnsi="Arial" w:cs="Arial"/>
          <w:lang w:eastAsia="cs-CZ"/>
        </w:rPr>
        <w:t> </w:t>
      </w:r>
    </w:p>
    <w:p w:rsidR="002B7056" w:rsidRPr="006D146E" w:rsidRDefault="006D146E" w:rsidP="006D146E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D146E">
        <w:rPr>
          <w:rFonts w:ascii="Arial" w:eastAsia="Times New Roman" w:hAnsi="Arial" w:cs="Arial"/>
          <w:bCs/>
          <w:color w:val="000000" w:themeColor="text1"/>
          <w:lang w:eastAsia="cs-CZ"/>
        </w:rPr>
        <w:t>PhDr. Zuzana Nováková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 xml:space="preserve">oddělení komunikace a vnějších vztahů 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 xml:space="preserve">kancelář hejtmana 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>Pardubický kraj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>Komenského náměstí 125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>532 11  Pardubice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>Tel.  725 187 650, 466 026 628  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</w:r>
      <w:hyperlink r:id="rId4" w:tgtFrame="_blank" w:tooltip="http://www.pardubickykraj.cz/" w:history="1">
        <w:r w:rsidRPr="006D146E">
          <w:rPr>
            <w:rFonts w:ascii="Arial" w:eastAsia="Times New Roman" w:hAnsi="Arial" w:cs="Arial"/>
            <w:color w:val="0000FF"/>
            <w:u w:val="single"/>
            <w:lang w:eastAsia="cs-CZ"/>
          </w:rPr>
          <w:t>www.pardubickykraj.cz</w:t>
        </w:r>
      </w:hyperlink>
      <w:r w:rsidRPr="006D146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br/>
      </w:r>
      <w:hyperlink r:id="rId5" w:tgtFrame="_blank" w:tooltip="mailto:zuzana.novakova@pardubickykraj.cz" w:history="1">
        <w:r w:rsidRPr="006D146E">
          <w:rPr>
            <w:rFonts w:ascii="Arial" w:eastAsia="Times New Roman" w:hAnsi="Arial" w:cs="Arial"/>
            <w:color w:val="0000FF"/>
            <w:u w:val="single"/>
            <w:lang w:eastAsia="cs-CZ"/>
          </w:rPr>
          <w:t>zuzana.novakova@pardubickykraj.cz</w:t>
        </w:r>
      </w:hyperlink>
    </w:p>
    <w:sectPr w:rsidR="002B7056" w:rsidRPr="006D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99"/>
    <w:rsid w:val="00185599"/>
    <w:rsid w:val="001F4366"/>
    <w:rsid w:val="00387CD5"/>
    <w:rsid w:val="006D146E"/>
    <w:rsid w:val="0078229E"/>
    <w:rsid w:val="007B796E"/>
    <w:rsid w:val="00C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C719F-43D1-4984-A84C-5B0B5133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146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7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novakova@pardubickykraj.cz" TargetMode="External"/><Relationship Id="rId4" Type="http://schemas.openxmlformats.org/officeDocument/2006/relationships/hyperlink" Target="http://www.pardubickykraj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Jirglová</dc:creator>
  <cp:keywords/>
  <dc:description/>
  <cp:lastModifiedBy>Lucie Jirglová</cp:lastModifiedBy>
  <cp:revision>5</cp:revision>
  <dcterms:created xsi:type="dcterms:W3CDTF">2020-09-07T19:17:00Z</dcterms:created>
  <dcterms:modified xsi:type="dcterms:W3CDTF">2022-01-11T10:01:00Z</dcterms:modified>
</cp:coreProperties>
</file>