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951E1A">
        <w:rPr>
          <w:rFonts w:ascii="Verdana" w:hAnsi="Verdana"/>
          <w:b/>
          <w:color w:val="000000"/>
          <w:sz w:val="20"/>
          <w:szCs w:val="20"/>
        </w:rPr>
        <w:t>23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951E1A">
        <w:rPr>
          <w:rFonts w:ascii="Verdana" w:hAnsi="Verdana"/>
          <w:b/>
          <w:color w:val="000000"/>
          <w:sz w:val="20"/>
          <w:szCs w:val="20"/>
        </w:rPr>
        <w:t>3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951E1A">
        <w:rPr>
          <w:rFonts w:ascii="Verdana" w:hAnsi="Verdana"/>
          <w:b/>
          <w:color w:val="000000"/>
          <w:sz w:val="20"/>
          <w:szCs w:val="20"/>
        </w:rPr>
        <w:t>5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37426B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Na Velikonoce obsadí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Příhrádek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 živá zvířata</w:t>
      </w:r>
    </w:p>
    <w:p w:rsidR="00590826" w:rsidRPr="00243F08" w:rsidRDefault="00FD1AD6" w:rsidP="005908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F15CB8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15CB8" w:rsidRPr="00243F08">
        <w:rPr>
          <w:rFonts w:ascii="Verdana" w:eastAsia="Times New Roman" w:hAnsi="Verdana" w:cs="Times New Roman"/>
          <w:lang w:eastAsia="cs-CZ"/>
        </w:rPr>
        <w:t xml:space="preserve">Se sílícím jarem sílí i kulturní dění v Krajské knihovně v Pardubicích a Knihovním centru U </w:t>
      </w:r>
      <w:proofErr w:type="spellStart"/>
      <w:r w:rsidR="00F15CB8" w:rsidRPr="00243F08">
        <w:rPr>
          <w:rFonts w:ascii="Verdana" w:eastAsia="Times New Roman" w:hAnsi="Verdana" w:cs="Times New Roman"/>
          <w:lang w:eastAsia="cs-CZ"/>
        </w:rPr>
        <w:t>Vokolků</w:t>
      </w:r>
      <w:proofErr w:type="spellEnd"/>
      <w:r w:rsidR="00F15CB8" w:rsidRPr="00243F08">
        <w:rPr>
          <w:rFonts w:ascii="Verdana" w:eastAsia="Times New Roman" w:hAnsi="Verdana" w:cs="Times New Roman"/>
          <w:lang w:eastAsia="cs-CZ"/>
        </w:rPr>
        <w:t xml:space="preserve">. </w:t>
      </w:r>
      <w:r w:rsidR="008C53F1" w:rsidRPr="00243F08">
        <w:rPr>
          <w:rFonts w:ascii="Verdana" w:eastAsia="Times New Roman" w:hAnsi="Verdana" w:cs="Times New Roman"/>
          <w:lang w:eastAsia="cs-CZ"/>
        </w:rPr>
        <w:t xml:space="preserve">Přijďte si s námi užívat jaro 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v neděli </w:t>
      </w:r>
      <w:r w:rsidR="008C53F1" w:rsidRPr="00243F08">
        <w:rPr>
          <w:rFonts w:ascii="Verdana" w:eastAsia="Times New Roman" w:hAnsi="Verdana" w:cs="Times New Roman"/>
          <w:lang w:eastAsia="cs-CZ"/>
        </w:rPr>
        <w:t xml:space="preserve">10. dubna </w:t>
      </w:r>
      <w:r w:rsidR="005F06DF" w:rsidRPr="00243F08">
        <w:rPr>
          <w:rFonts w:ascii="Verdana" w:eastAsia="Times New Roman" w:hAnsi="Verdana" w:cs="Times New Roman"/>
          <w:lang w:eastAsia="cs-CZ"/>
        </w:rPr>
        <w:t>od</w:t>
      </w:r>
      <w:r w:rsidR="008C53F1" w:rsidRPr="00243F08">
        <w:rPr>
          <w:rFonts w:ascii="Verdana" w:eastAsia="Times New Roman" w:hAnsi="Verdana" w:cs="Times New Roman"/>
          <w:lang w:eastAsia="cs-CZ"/>
        </w:rPr>
        <w:t> 10</w:t>
      </w:r>
      <w:r w:rsidR="00D15A8C" w:rsidRPr="00243F08">
        <w:rPr>
          <w:rFonts w:ascii="Verdana" w:eastAsia="Times New Roman" w:hAnsi="Verdana" w:cs="Times New Roman"/>
          <w:lang w:eastAsia="cs-CZ"/>
        </w:rPr>
        <w:t xml:space="preserve"> do 18 </w:t>
      </w:r>
      <w:r w:rsidR="008C53F1" w:rsidRPr="00243F08">
        <w:rPr>
          <w:rFonts w:ascii="Verdana" w:eastAsia="Times New Roman" w:hAnsi="Verdana" w:cs="Times New Roman"/>
          <w:lang w:eastAsia="cs-CZ"/>
        </w:rPr>
        <w:t xml:space="preserve">hodin, kdy se otevře Velikonoční jarmark v areálu na </w:t>
      </w:r>
      <w:proofErr w:type="spellStart"/>
      <w:r w:rsidR="008C53F1" w:rsidRPr="00243F08">
        <w:rPr>
          <w:rFonts w:ascii="Verdana" w:eastAsia="Times New Roman" w:hAnsi="Verdana" w:cs="Times New Roman"/>
          <w:lang w:eastAsia="cs-CZ"/>
        </w:rPr>
        <w:t>Příhrádku</w:t>
      </w:r>
      <w:proofErr w:type="spellEnd"/>
      <w:r w:rsidR="008C53F1" w:rsidRPr="00243F08">
        <w:rPr>
          <w:rFonts w:ascii="Verdana" w:eastAsia="Times New Roman" w:hAnsi="Verdana" w:cs="Times New Roman"/>
          <w:lang w:eastAsia="cs-CZ"/>
        </w:rPr>
        <w:t>.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Budou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zde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na vás čekat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domácí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zvířata z Apolenky, dvě vystoupení renesančních tanců v podání souboru Perchty von </w:t>
      </w:r>
      <w:proofErr w:type="spellStart"/>
      <w:r w:rsidR="007B4551" w:rsidRPr="00243F08">
        <w:rPr>
          <w:rFonts w:ascii="Verdana" w:eastAsia="Times New Roman" w:hAnsi="Verdana" w:cs="Times New Roman"/>
          <w:lang w:eastAsia="cs-CZ"/>
        </w:rPr>
        <w:t>Bladen</w:t>
      </w:r>
      <w:proofErr w:type="spellEnd"/>
      <w:r w:rsidR="007B4551" w:rsidRPr="00243F08">
        <w:rPr>
          <w:rFonts w:ascii="Verdana" w:eastAsia="Times New Roman" w:hAnsi="Verdana" w:cs="Times New Roman"/>
          <w:lang w:eastAsia="cs-CZ"/>
        </w:rPr>
        <w:t xml:space="preserve"> a stejně tak dvě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pohádková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představení loutkového divadla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pro děti</w:t>
      </w:r>
      <w:r w:rsidR="007B4551" w:rsidRPr="00243F08">
        <w:rPr>
          <w:rFonts w:ascii="Verdana" w:eastAsia="Times New Roman" w:hAnsi="Verdana" w:cs="Times New Roman"/>
          <w:lang w:eastAsia="cs-CZ"/>
        </w:rPr>
        <w:t>. Po celý den si budete moci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u našich stánků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</w:t>
      </w:r>
      <w:r w:rsidR="005F06DF" w:rsidRPr="00243F08">
        <w:rPr>
          <w:rFonts w:ascii="Verdana" w:eastAsia="Times New Roman" w:hAnsi="Verdana" w:cs="Times New Roman"/>
          <w:lang w:eastAsia="cs-CZ"/>
        </w:rPr>
        <w:t>zakoupit  J</w:t>
      </w:r>
      <w:r w:rsidR="00C32C27">
        <w:rPr>
          <w:rFonts w:ascii="Verdana" w:eastAsia="Times New Roman" w:hAnsi="Verdana" w:cs="Times New Roman"/>
          <w:lang w:eastAsia="cs-CZ"/>
        </w:rPr>
        <w:t>í</w:t>
      </w:r>
      <w:bookmarkStart w:id="0" w:name="_GoBack"/>
      <w:bookmarkEnd w:id="0"/>
      <w:r w:rsidR="005F06DF" w:rsidRPr="00243F08">
        <w:rPr>
          <w:rFonts w:ascii="Verdana" w:eastAsia="Times New Roman" w:hAnsi="Verdana" w:cs="Times New Roman"/>
          <w:lang w:eastAsia="cs-CZ"/>
        </w:rPr>
        <w:t xml:space="preserve">dlo s příběhem, medovinu či pekařské výrobky. Seznámíte se s prací a výrobky dráteníků, včelařů či studentů </w:t>
      </w:r>
      <w:r w:rsidR="007B4551" w:rsidRPr="00243F08">
        <w:rPr>
          <w:rFonts w:ascii="Verdana" w:eastAsia="Times New Roman" w:hAnsi="Verdana" w:cs="Times New Roman"/>
          <w:lang w:eastAsia="cs-CZ"/>
        </w:rPr>
        <w:t>Střední školy služeb, obchodu a gastronomie Hradec Králové, která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si krom velikonoční výzdoby a pekařských pamlsků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</w:t>
      </w:r>
      <w:r w:rsidR="00675478" w:rsidRPr="00243F08">
        <w:rPr>
          <w:rFonts w:ascii="Verdana" w:eastAsia="Times New Roman" w:hAnsi="Verdana" w:cs="Times New Roman"/>
          <w:lang w:eastAsia="cs-CZ"/>
        </w:rPr>
        <w:t>zároveň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připravila workshop</w:t>
      </w:r>
      <w:r w:rsidR="005F06DF" w:rsidRPr="00243F08">
        <w:rPr>
          <w:rFonts w:ascii="Verdana" w:eastAsia="Times New Roman" w:hAnsi="Verdana" w:cs="Times New Roman"/>
          <w:lang w:eastAsia="cs-CZ"/>
        </w:rPr>
        <w:t xml:space="preserve"> pro rodiče s dětmi s velikonoční tématikou. </w:t>
      </w:r>
      <w:r w:rsidR="00590826" w:rsidRPr="00243F08">
        <w:rPr>
          <w:rFonts w:ascii="Verdana" w:eastAsia="Times New Roman" w:hAnsi="Verdana" w:cs="Times New Roman"/>
          <w:lang w:eastAsia="cs-CZ"/>
        </w:rPr>
        <w:t xml:space="preserve">V ateliéru  si tak budete moci nazdobit </w:t>
      </w:r>
      <w:r w:rsidR="007B4551" w:rsidRPr="00243F08">
        <w:rPr>
          <w:rFonts w:ascii="Verdana" w:eastAsia="Times New Roman" w:hAnsi="Verdana" w:cs="Times New Roman"/>
          <w:lang w:eastAsia="cs-CZ"/>
        </w:rPr>
        <w:t>perníčk</w:t>
      </w:r>
      <w:r w:rsidR="00590826" w:rsidRPr="00243F08">
        <w:rPr>
          <w:rFonts w:ascii="Verdana" w:eastAsia="Times New Roman" w:hAnsi="Verdana" w:cs="Times New Roman"/>
          <w:lang w:eastAsia="cs-CZ"/>
        </w:rPr>
        <w:t xml:space="preserve">y nebo si uplést pomlázku. </w:t>
      </w:r>
      <w:r w:rsidR="007B4551" w:rsidRPr="00243F08">
        <w:rPr>
          <w:rFonts w:ascii="Verdana" w:eastAsia="Times New Roman" w:hAnsi="Verdana" w:cs="Times New Roman"/>
          <w:lang w:eastAsia="cs-CZ"/>
        </w:rPr>
        <w:t xml:space="preserve"> Zrelaxovat se pak můžete u hraní venkovních her pod naší terasou či u kávy a deskové hry v kavárně.</w:t>
      </w:r>
      <w:r w:rsidR="00590826" w:rsidRPr="00243F08">
        <w:rPr>
          <w:rFonts w:ascii="Verdana" w:eastAsia="Times New Roman" w:hAnsi="Verdana" w:cs="Times New Roman"/>
          <w:lang w:eastAsia="cs-CZ"/>
        </w:rPr>
        <w:t xml:space="preserve"> Tato akce se koná v rámci projektu  Vilém 500 (500 let renesance ve východních Čechách).</w:t>
      </w:r>
    </w:p>
    <w:p w:rsidR="00590826" w:rsidRPr="00243F08" w:rsidRDefault="008C53F1" w:rsidP="00F15C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243F08">
        <w:rPr>
          <w:rFonts w:ascii="Verdana" w:eastAsia="Times New Roman" w:hAnsi="Verdana" w:cs="Times New Roman"/>
          <w:lang w:eastAsia="cs-CZ"/>
        </w:rPr>
        <w:t xml:space="preserve"> </w:t>
      </w:r>
    </w:p>
    <w:p w:rsidR="00ED1058" w:rsidRPr="00243F08" w:rsidRDefault="007B4551" w:rsidP="00F15C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243F08">
        <w:rPr>
          <w:rFonts w:ascii="Verdana" w:eastAsia="Times New Roman" w:hAnsi="Verdana" w:cs="Times New Roman"/>
          <w:lang w:eastAsia="cs-CZ"/>
        </w:rPr>
        <w:t>Do našeho programu se také v</w:t>
      </w:r>
      <w:r w:rsidR="00154A5D" w:rsidRPr="00243F08">
        <w:rPr>
          <w:rFonts w:ascii="Verdana" w:eastAsia="Times New Roman" w:hAnsi="Verdana" w:cs="Times New Roman"/>
          <w:lang w:eastAsia="cs-CZ"/>
        </w:rPr>
        <w:t xml:space="preserve">rací oblíbený pořad Setkání s osobností, kterou tentokrát bude Klára </w:t>
      </w:r>
      <w:proofErr w:type="spellStart"/>
      <w:r w:rsidR="00154A5D" w:rsidRPr="00243F08">
        <w:rPr>
          <w:rFonts w:ascii="Verdana" w:eastAsia="Times New Roman" w:hAnsi="Verdana" w:cs="Times New Roman"/>
          <w:lang w:eastAsia="cs-CZ"/>
        </w:rPr>
        <w:t>Gočárová</w:t>
      </w:r>
      <w:proofErr w:type="spellEnd"/>
      <w:r w:rsidR="00C569D5" w:rsidRPr="00243F08">
        <w:rPr>
          <w:rFonts w:ascii="Verdana" w:eastAsia="Times New Roman" w:hAnsi="Verdana" w:cs="Times New Roman"/>
          <w:lang w:eastAsia="cs-CZ"/>
        </w:rPr>
        <w:t xml:space="preserve">, </w:t>
      </w:r>
      <w:r w:rsidR="00236F26" w:rsidRPr="00243F08">
        <w:rPr>
          <w:rFonts w:ascii="Verdana" w:eastAsia="Times New Roman" w:hAnsi="Verdana" w:cs="Times New Roman"/>
          <w:lang w:eastAsia="cs-CZ"/>
        </w:rPr>
        <w:t>spisovatelka a pravnučka slavného architekta</w:t>
      </w:r>
      <w:r w:rsidR="00ED1058" w:rsidRPr="00243F08">
        <w:rPr>
          <w:rFonts w:ascii="Verdana" w:eastAsia="Times New Roman" w:hAnsi="Verdana" w:cs="Times New Roman"/>
          <w:lang w:eastAsia="cs-CZ"/>
        </w:rPr>
        <w:t>, s níž plánujeme besedu</w:t>
      </w:r>
      <w:r w:rsidR="00590826" w:rsidRPr="00243F08">
        <w:rPr>
          <w:rFonts w:ascii="Verdana" w:eastAsia="Times New Roman" w:hAnsi="Verdana" w:cs="Times New Roman"/>
          <w:lang w:eastAsia="cs-CZ"/>
        </w:rPr>
        <w:t xml:space="preserve"> ve středu</w:t>
      </w:r>
      <w:r w:rsidR="00ED1058" w:rsidRPr="00243F08">
        <w:rPr>
          <w:rFonts w:ascii="Verdana" w:eastAsia="Times New Roman" w:hAnsi="Verdana" w:cs="Times New Roman"/>
          <w:lang w:eastAsia="cs-CZ"/>
        </w:rPr>
        <w:t xml:space="preserve"> 20. dubna od 17 hodin v univerzálním sále knihovny na Pernštýnském náměstí.</w:t>
      </w:r>
    </w:p>
    <w:p w:rsidR="00590826" w:rsidRPr="00243F08" w:rsidRDefault="00590826" w:rsidP="00F15C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243F08">
        <w:rPr>
          <w:rFonts w:ascii="Verdana" w:eastAsia="Times New Roman" w:hAnsi="Verdana" w:cs="Times New Roman"/>
          <w:lang w:eastAsia="cs-CZ"/>
        </w:rPr>
        <w:t>Na obě akce je vstupné zdarma. Podrobnosti zveřejníme na webu knihovny.</w:t>
      </w:r>
    </w:p>
    <w:p w:rsidR="00243F08" w:rsidRPr="00A71812" w:rsidRDefault="00243F08" w:rsidP="00243F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Ing. Radomíra Kodetová, ředitelka</w:t>
      </w:r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Tel: (+420) 466 531 240</w:t>
      </w:r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Mobil: (+420) 606 057 337</w:t>
      </w:r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E-mail: </w:t>
      </w:r>
      <w:hyperlink r:id="rId7" w:history="1">
        <w:r w:rsidRPr="00A71812">
          <w:rPr>
            <w:rFonts w:ascii="Verdana" w:hAnsi="Verdana"/>
            <w:color w:val="000000"/>
            <w:sz w:val="18"/>
            <w:szCs w:val="18"/>
          </w:rPr>
          <w:t>reditel@kkpce.cz</w:t>
        </w:r>
      </w:hyperlink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Krajská knihovna v Pardubicích</w:t>
      </w:r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Pernštýnské náměstí 77</w:t>
      </w:r>
    </w:p>
    <w:p w:rsidR="00243F08" w:rsidRPr="00A71812" w:rsidRDefault="00243F08" w:rsidP="00243F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A71812">
        <w:rPr>
          <w:rFonts w:ascii="Verdana" w:hAnsi="Verdana"/>
          <w:color w:val="000000"/>
          <w:sz w:val="18"/>
          <w:szCs w:val="18"/>
        </w:rPr>
        <w:t>530 02 Pardubice</w:t>
      </w:r>
    </w:p>
    <w:p w:rsidR="00F15CB8" w:rsidRPr="00F5169C" w:rsidRDefault="00F15CB8" w:rsidP="00F15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3A" w:rsidRDefault="00CE2F3A" w:rsidP="00B71B50">
      <w:pPr>
        <w:spacing w:after="0" w:line="240" w:lineRule="auto"/>
      </w:pPr>
      <w:r>
        <w:separator/>
      </w:r>
    </w:p>
  </w:endnote>
  <w:endnote w:type="continuationSeparator" w:id="0">
    <w:p w:rsidR="00CE2F3A" w:rsidRDefault="00CE2F3A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3A" w:rsidRDefault="00CE2F3A" w:rsidP="00B71B50">
      <w:pPr>
        <w:spacing w:after="0" w:line="240" w:lineRule="auto"/>
      </w:pPr>
      <w:r>
        <w:separator/>
      </w:r>
    </w:p>
  </w:footnote>
  <w:footnote w:type="continuationSeparator" w:id="0">
    <w:p w:rsidR="00CE2F3A" w:rsidRDefault="00CE2F3A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7106C"/>
    <w:rsid w:val="000B0943"/>
    <w:rsid w:val="00154A5D"/>
    <w:rsid w:val="00191261"/>
    <w:rsid w:val="001C668E"/>
    <w:rsid w:val="001C72B9"/>
    <w:rsid w:val="00236F26"/>
    <w:rsid w:val="00243F08"/>
    <w:rsid w:val="00252A16"/>
    <w:rsid w:val="00262669"/>
    <w:rsid w:val="0035563F"/>
    <w:rsid w:val="0037426B"/>
    <w:rsid w:val="003B16AF"/>
    <w:rsid w:val="003E1E77"/>
    <w:rsid w:val="003E69BC"/>
    <w:rsid w:val="004D4A48"/>
    <w:rsid w:val="00590826"/>
    <w:rsid w:val="005C3E96"/>
    <w:rsid w:val="005F06DF"/>
    <w:rsid w:val="00675478"/>
    <w:rsid w:val="007248BD"/>
    <w:rsid w:val="00725135"/>
    <w:rsid w:val="00735530"/>
    <w:rsid w:val="00754CAD"/>
    <w:rsid w:val="007B4551"/>
    <w:rsid w:val="007E4BF5"/>
    <w:rsid w:val="007F2138"/>
    <w:rsid w:val="00804D90"/>
    <w:rsid w:val="008360D3"/>
    <w:rsid w:val="00853573"/>
    <w:rsid w:val="008662AB"/>
    <w:rsid w:val="00891A06"/>
    <w:rsid w:val="008C53F1"/>
    <w:rsid w:val="008C71B8"/>
    <w:rsid w:val="008D04BE"/>
    <w:rsid w:val="008F202E"/>
    <w:rsid w:val="0090294A"/>
    <w:rsid w:val="00951E1A"/>
    <w:rsid w:val="00975B2D"/>
    <w:rsid w:val="00A50F35"/>
    <w:rsid w:val="00A71812"/>
    <w:rsid w:val="00AE3F85"/>
    <w:rsid w:val="00B25834"/>
    <w:rsid w:val="00B62E8D"/>
    <w:rsid w:val="00B71B50"/>
    <w:rsid w:val="00B76626"/>
    <w:rsid w:val="00B935BE"/>
    <w:rsid w:val="00BC2B52"/>
    <w:rsid w:val="00C32C27"/>
    <w:rsid w:val="00C569D5"/>
    <w:rsid w:val="00C621F0"/>
    <w:rsid w:val="00C8388C"/>
    <w:rsid w:val="00CE2F3A"/>
    <w:rsid w:val="00CE531C"/>
    <w:rsid w:val="00D13E1D"/>
    <w:rsid w:val="00D15A8C"/>
    <w:rsid w:val="00D43611"/>
    <w:rsid w:val="00D5722A"/>
    <w:rsid w:val="00D93313"/>
    <w:rsid w:val="00DE00B1"/>
    <w:rsid w:val="00E6409E"/>
    <w:rsid w:val="00E8663D"/>
    <w:rsid w:val="00ED1058"/>
    <w:rsid w:val="00F15CB8"/>
    <w:rsid w:val="00F5169C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3194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kk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4</cp:revision>
  <dcterms:created xsi:type="dcterms:W3CDTF">2022-03-24T11:13:00Z</dcterms:created>
  <dcterms:modified xsi:type="dcterms:W3CDTF">2022-03-25T07:42:00Z</dcterms:modified>
</cp:coreProperties>
</file>